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51E" w:rsidRDefault="00F9551E" w:rsidP="00EA0CB5">
      <w:pPr>
        <w:jc w:val="center"/>
      </w:pPr>
      <w:bookmarkStart w:id="0" w:name="_GoBack"/>
      <w:bookmarkEnd w:id="0"/>
    </w:p>
    <w:p w:rsidR="00F9551E" w:rsidRPr="00A95F88" w:rsidRDefault="00F9551E" w:rsidP="00F9551E">
      <w:pPr>
        <w:pStyle w:val="aFORTECENTRALIZADO"/>
      </w:pPr>
      <w:r>
        <w:t xml:space="preserve">EDITAL DE DESFAZIMENTO DE VEÍCULOS </w:t>
      </w:r>
      <w:r w:rsidRPr="00A95F88">
        <w:t xml:space="preserve">Nº </w:t>
      </w:r>
      <w:r>
        <w:t>01/</w:t>
      </w:r>
      <w:r w:rsidRPr="00A95F88">
        <w:t>20</w:t>
      </w:r>
      <w:r>
        <w:t>19</w:t>
      </w:r>
    </w:p>
    <w:p w:rsidR="00F9551E" w:rsidRDefault="00F9551E" w:rsidP="00EA0CB5">
      <w:pPr>
        <w:jc w:val="center"/>
      </w:pPr>
    </w:p>
    <w:p w:rsidR="00F9551E" w:rsidRPr="00034B80" w:rsidRDefault="00F9551E" w:rsidP="00EA0CB5">
      <w:pPr>
        <w:jc w:val="center"/>
        <w:rPr>
          <w:b/>
        </w:rPr>
      </w:pPr>
      <w:r w:rsidRPr="00034B80">
        <w:rPr>
          <w:b/>
        </w:rPr>
        <w:t>ANEXO II</w:t>
      </w:r>
    </w:p>
    <w:p w:rsidR="00F9551E" w:rsidRPr="00505B81" w:rsidRDefault="00F9551E" w:rsidP="00EA0CB5">
      <w:pPr>
        <w:jc w:val="center"/>
        <w:rPr>
          <w:b/>
        </w:rPr>
      </w:pPr>
      <w:r w:rsidRPr="00505B81">
        <w:rPr>
          <w:b/>
        </w:rPr>
        <w:t>Formulário de Pedido de Doação</w:t>
      </w:r>
    </w:p>
    <w:p w:rsidR="00F9551E" w:rsidRDefault="00F9551E" w:rsidP="00EA0CB5">
      <w:pPr>
        <w:jc w:val="center"/>
      </w:pPr>
    </w:p>
    <w:p w:rsidR="00F9551E" w:rsidRDefault="00F9551E" w:rsidP="00EA0CB5">
      <w:pPr>
        <w:jc w:val="center"/>
      </w:pPr>
    </w:p>
    <w:p w:rsidR="00F9551E" w:rsidRDefault="00034B80" w:rsidP="009571C2">
      <w:pPr>
        <w:jc w:val="both"/>
      </w:pPr>
      <w:r>
        <w:t>À Comissão de Desfazimento de Veículos,</w:t>
      </w:r>
    </w:p>
    <w:p w:rsidR="00034B80" w:rsidRDefault="00034B80" w:rsidP="009571C2">
      <w:pPr>
        <w:jc w:val="both"/>
      </w:pPr>
    </w:p>
    <w:p w:rsidR="00034B80" w:rsidRDefault="00034B80" w:rsidP="009571C2">
      <w:pPr>
        <w:jc w:val="both"/>
      </w:pPr>
    </w:p>
    <w:p w:rsidR="00F9551E" w:rsidRDefault="00B94C17" w:rsidP="009571C2">
      <w:pPr>
        <w:jc w:val="both"/>
      </w:pPr>
      <w:r>
        <w:t>__</w:t>
      </w:r>
      <w:r w:rsidR="0012139B">
        <w:t>______________________________ (</w:t>
      </w:r>
      <w:r w:rsidR="00816D55">
        <w:t xml:space="preserve">órgão/instituição </w:t>
      </w:r>
      <w:r>
        <w:t>interessado</w:t>
      </w:r>
      <w:r w:rsidR="0012139B">
        <w:t>)</w:t>
      </w:r>
      <w:r>
        <w:t xml:space="preserve">, situado no(a) ________________________________ (endereço completo, CEP, telefone, faz, </w:t>
      </w:r>
      <w:r w:rsidR="00571F8B">
        <w:t>e-mail</w:t>
      </w:r>
      <w:r>
        <w:t>), neste ato representado(a) por ______________________________ (nome e cargo), RG n</w:t>
      </w:r>
      <w:r w:rsidR="009571C2">
        <w:t>º</w:t>
      </w:r>
      <w:r w:rsidR="00AB2D4C">
        <w:t xml:space="preserve"> _______________,</w:t>
      </w:r>
      <w:r>
        <w:t xml:space="preserve"> CPF n</w:t>
      </w:r>
      <w:r w:rsidR="009571C2">
        <w:t>º</w:t>
      </w:r>
      <w:r>
        <w:t xml:space="preserve"> _________________, nos termos da Lei n</w:t>
      </w:r>
      <w:r w:rsidR="009571C2">
        <w:t>º</w:t>
      </w:r>
      <w:r>
        <w:t xml:space="preserve"> 8.666/1993 e do Decreto n</w:t>
      </w:r>
      <w:r w:rsidR="00571F8B">
        <w:t>º</w:t>
      </w:r>
      <w:r>
        <w:t xml:space="preserve"> 9.373 de 11 de maio de 2018, e na forma do disposto no Edital de Desfazimento de Veículos n</w:t>
      </w:r>
      <w:r w:rsidR="009571C2">
        <w:t>º</w:t>
      </w:r>
      <w:r>
        <w:t xml:space="preserve"> 01/2019, vem requerer a doação do</w:t>
      </w:r>
      <w:r w:rsidR="009828BA">
        <w:t>(</w:t>
      </w:r>
      <w:r>
        <w:t>s</w:t>
      </w:r>
      <w:r w:rsidR="009828BA">
        <w:t>)</w:t>
      </w:r>
      <w:r>
        <w:t xml:space="preserve"> veículo</w:t>
      </w:r>
      <w:r w:rsidR="009828BA">
        <w:t>(</w:t>
      </w:r>
      <w:r>
        <w:t>s</w:t>
      </w:r>
      <w:r w:rsidR="009828BA">
        <w:t>)</w:t>
      </w:r>
      <w:r>
        <w:t xml:space="preserve"> classificado</w:t>
      </w:r>
      <w:r w:rsidR="009828BA">
        <w:t>(</w:t>
      </w:r>
      <w:r>
        <w:t>s</w:t>
      </w:r>
      <w:r w:rsidR="009828BA">
        <w:t>)</w:t>
      </w:r>
      <w:r>
        <w:t xml:space="preserve"> como anti</w:t>
      </w:r>
      <w:r w:rsidR="003D1D23">
        <w:t>econômico</w:t>
      </w:r>
      <w:r w:rsidR="009828BA">
        <w:t>(</w:t>
      </w:r>
      <w:r w:rsidR="003D1D23">
        <w:t>s</w:t>
      </w:r>
      <w:r w:rsidR="009828BA">
        <w:t>)</w:t>
      </w:r>
      <w:r w:rsidR="003D1D23">
        <w:t>, na seguinte ordem de preferência:</w:t>
      </w:r>
    </w:p>
    <w:p w:rsidR="009571C2" w:rsidRDefault="009571C2" w:rsidP="009571C2">
      <w:pPr>
        <w:jc w:val="both"/>
      </w:pPr>
    </w:p>
    <w:p w:rsidR="003D1D23" w:rsidRDefault="003D1D23" w:rsidP="009571C2">
      <w:pPr>
        <w:jc w:val="both"/>
      </w:pPr>
      <w:r>
        <w:t>1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</w:t>
      </w:r>
      <w:r>
        <w:t xml:space="preserve"> </w:t>
      </w:r>
      <w:r w:rsidR="009571C2">
        <w:t xml:space="preserve"> </w:t>
      </w:r>
      <w:r>
        <w:t>__</w:t>
      </w:r>
      <w:r w:rsidR="009571C2">
        <w:t>_</w:t>
      </w:r>
    </w:p>
    <w:p w:rsidR="003D1D23" w:rsidRDefault="003D1D23" w:rsidP="009571C2">
      <w:pPr>
        <w:jc w:val="both"/>
      </w:pPr>
      <w:r>
        <w:t>2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</w:t>
      </w:r>
      <w:r>
        <w:t xml:space="preserve"> </w:t>
      </w:r>
      <w:r w:rsidR="009571C2">
        <w:t xml:space="preserve"> </w:t>
      </w:r>
      <w:r>
        <w:t>_</w:t>
      </w:r>
      <w:r w:rsidR="009571C2">
        <w:t>_</w:t>
      </w:r>
      <w:r>
        <w:t>_</w:t>
      </w:r>
    </w:p>
    <w:p w:rsidR="003D1D23" w:rsidRDefault="003D1D23" w:rsidP="009571C2">
      <w:pPr>
        <w:jc w:val="both"/>
      </w:pPr>
      <w:r>
        <w:t>3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4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5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6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</w:t>
      </w:r>
      <w:r>
        <w:t xml:space="preserve"> </w:t>
      </w:r>
      <w:r w:rsidR="009571C2">
        <w:t xml:space="preserve"> </w:t>
      </w:r>
      <w:r>
        <w:t>__</w:t>
      </w:r>
      <w:r w:rsidR="009571C2">
        <w:t>_</w:t>
      </w:r>
    </w:p>
    <w:p w:rsidR="003D1D23" w:rsidRDefault="003D1D23" w:rsidP="009571C2">
      <w:pPr>
        <w:jc w:val="both"/>
      </w:pPr>
      <w:r>
        <w:t>7</w:t>
      </w:r>
      <w:r w:rsidR="009571C2">
        <w:t>º</w:t>
      </w:r>
      <w:r>
        <w:t>.</w:t>
      </w:r>
      <w:r w:rsidRPr="003D1D23">
        <w:t xml:space="preserve">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8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9</w:t>
      </w:r>
      <w:r w:rsidR="009571C2">
        <w:t>º</w:t>
      </w:r>
      <w:r>
        <w:t xml:space="preserve">. </w:t>
      </w:r>
      <w:r w:rsidR="009571C2">
        <w:t xml:space="preserve">  </w:t>
      </w:r>
      <w:r>
        <w:t>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  <w:r>
        <w:t>10</w:t>
      </w:r>
      <w:r w:rsidR="009571C2">
        <w:t>º</w:t>
      </w:r>
      <w:r>
        <w:t>. Lote</w:t>
      </w:r>
      <w:r w:rsidR="009571C2">
        <w:t xml:space="preserve">  </w:t>
      </w:r>
      <w:r>
        <w:t xml:space="preserve"> __</w:t>
      </w:r>
      <w:r w:rsidR="009571C2">
        <w:t>_</w:t>
      </w:r>
    </w:p>
    <w:p w:rsidR="003D1D23" w:rsidRDefault="003D1D23" w:rsidP="009571C2">
      <w:pPr>
        <w:jc w:val="both"/>
      </w:pPr>
    </w:p>
    <w:p w:rsidR="00FE197E" w:rsidRDefault="00FE197E" w:rsidP="009571C2">
      <w:pPr>
        <w:jc w:val="both"/>
      </w:pPr>
      <w:r>
        <w:t>Declaro conhecimento dos termos do Edital de Desfazimento de Veículos n</w:t>
      </w:r>
      <w:r w:rsidR="009571C2">
        <w:t>º</w:t>
      </w:r>
      <w:r>
        <w:t xml:space="preserve"> 01/2019.</w:t>
      </w:r>
    </w:p>
    <w:p w:rsidR="00FE197E" w:rsidRDefault="00FE197E" w:rsidP="009571C2">
      <w:pPr>
        <w:jc w:val="both"/>
      </w:pPr>
    </w:p>
    <w:p w:rsidR="00FE197E" w:rsidRDefault="00FE197E" w:rsidP="0012139B">
      <w:pPr>
        <w:jc w:val="right"/>
      </w:pPr>
      <w:r>
        <w:t>_________________, ___/ ___/ ______.</w:t>
      </w:r>
    </w:p>
    <w:p w:rsidR="00FE197E" w:rsidRDefault="00FE197E" w:rsidP="009571C2">
      <w:pPr>
        <w:jc w:val="both"/>
      </w:pPr>
    </w:p>
    <w:p w:rsidR="00FE197E" w:rsidRDefault="00FE197E" w:rsidP="009571C2">
      <w:pPr>
        <w:jc w:val="both"/>
      </w:pPr>
    </w:p>
    <w:p w:rsidR="00FE197E" w:rsidRDefault="00FE197E" w:rsidP="0012139B">
      <w:pPr>
        <w:jc w:val="center"/>
      </w:pPr>
      <w:r>
        <w:t>____________________________________</w:t>
      </w:r>
    </w:p>
    <w:p w:rsidR="007E4580" w:rsidRDefault="0012139B" w:rsidP="0012139B">
      <w:pPr>
        <w:jc w:val="center"/>
      </w:pPr>
      <w:r>
        <w:t>&lt;&lt;</w:t>
      </w:r>
      <w:r w:rsidR="007E4580">
        <w:t>Nome</w:t>
      </w:r>
      <w:r>
        <w:t>&gt;&gt;</w:t>
      </w:r>
    </w:p>
    <w:p w:rsidR="007E4580" w:rsidRDefault="0012139B" w:rsidP="0012139B">
      <w:pPr>
        <w:jc w:val="center"/>
      </w:pPr>
      <w:r>
        <w:t>&lt;&lt;</w:t>
      </w:r>
      <w:r w:rsidR="007E4580">
        <w:t>Cargo</w:t>
      </w:r>
      <w:r>
        <w:t>&gt;&gt;</w:t>
      </w:r>
    </w:p>
    <w:p w:rsidR="007E4580" w:rsidRDefault="007E4580" w:rsidP="009571C2">
      <w:pPr>
        <w:jc w:val="both"/>
      </w:pPr>
    </w:p>
    <w:p w:rsidR="007E4580" w:rsidRPr="00505B81" w:rsidRDefault="007E4580" w:rsidP="009571C2">
      <w:pPr>
        <w:jc w:val="both"/>
        <w:rPr>
          <w:b/>
        </w:rPr>
      </w:pPr>
      <w:r w:rsidRPr="00505B81">
        <w:rPr>
          <w:b/>
        </w:rPr>
        <w:t xml:space="preserve">Obs.: </w:t>
      </w:r>
      <w:r w:rsidR="00007707">
        <w:rPr>
          <w:b/>
        </w:rPr>
        <w:t>relacionar acima o(s) número(s) do(s) lote(s) na ordem de preferência desejada, começando pelo de maior interesse até o de menor interesse. Os números de identificação dos lotes constam do Anexo I</w:t>
      </w:r>
      <w:r w:rsidR="00CC1061" w:rsidRPr="00505B81">
        <w:rPr>
          <w:b/>
        </w:rPr>
        <w:t>.</w:t>
      </w:r>
    </w:p>
    <w:p w:rsidR="00F9551E" w:rsidRDefault="00F9551E" w:rsidP="00034B80"/>
    <w:sectPr w:rsidR="00F9551E" w:rsidSect="00F561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77D" w:rsidRDefault="00D5477D" w:rsidP="00F27A9D">
      <w:r>
        <w:separator/>
      </w:r>
    </w:p>
  </w:endnote>
  <w:endnote w:type="continuationSeparator" w:id="0">
    <w:p w:rsidR="00D5477D" w:rsidRDefault="00D5477D" w:rsidP="00F27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35" w:rsidRDefault="00BE463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35" w:rsidRDefault="00BE463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35" w:rsidRDefault="00BE46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77D" w:rsidRDefault="00D5477D" w:rsidP="00F27A9D">
      <w:r>
        <w:separator/>
      </w:r>
    </w:p>
  </w:footnote>
  <w:footnote w:type="continuationSeparator" w:id="0">
    <w:p w:rsidR="00D5477D" w:rsidRDefault="00D5477D" w:rsidP="00F27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35" w:rsidRDefault="00BE463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A9D" w:rsidRPr="0058153A" w:rsidRDefault="0093276B" w:rsidP="0058153A">
    <w:pPr>
      <w:pStyle w:val="Cabealho"/>
      <w:jc w:val="center"/>
    </w:pPr>
    <w:r w:rsidRPr="00E7766A">
      <w:rPr>
        <w:noProof/>
      </w:rPr>
      <w:drawing>
        <wp:inline distT="0" distB="0" distL="0" distR="0">
          <wp:extent cx="570230" cy="61722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35" w:rsidRDefault="00BE463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6249"/>
    <w:multiLevelType w:val="hybridMultilevel"/>
    <w:tmpl w:val="CCE895C0"/>
    <w:lvl w:ilvl="0" w:tplc="0416000F">
      <w:start w:val="1"/>
      <w:numFmt w:val="decimal"/>
      <w:lvlText w:val="%1."/>
      <w:lvlJc w:val="left"/>
      <w:pPr>
        <w:ind w:left="2700" w:hanging="360"/>
      </w:pPr>
    </w:lvl>
    <w:lvl w:ilvl="1" w:tplc="04160019" w:tentative="1">
      <w:start w:val="1"/>
      <w:numFmt w:val="lowerLetter"/>
      <w:lvlText w:val="%2."/>
      <w:lvlJc w:val="left"/>
      <w:pPr>
        <w:ind w:left="3420" w:hanging="360"/>
      </w:pPr>
    </w:lvl>
    <w:lvl w:ilvl="2" w:tplc="0416001B" w:tentative="1">
      <w:start w:val="1"/>
      <w:numFmt w:val="lowerRoman"/>
      <w:lvlText w:val="%3."/>
      <w:lvlJc w:val="right"/>
      <w:pPr>
        <w:ind w:left="4140" w:hanging="180"/>
      </w:pPr>
    </w:lvl>
    <w:lvl w:ilvl="3" w:tplc="0416000F" w:tentative="1">
      <w:start w:val="1"/>
      <w:numFmt w:val="decimal"/>
      <w:lvlText w:val="%4."/>
      <w:lvlJc w:val="left"/>
      <w:pPr>
        <w:ind w:left="4860" w:hanging="360"/>
      </w:pPr>
    </w:lvl>
    <w:lvl w:ilvl="4" w:tplc="04160019" w:tentative="1">
      <w:start w:val="1"/>
      <w:numFmt w:val="lowerLetter"/>
      <w:lvlText w:val="%5."/>
      <w:lvlJc w:val="left"/>
      <w:pPr>
        <w:ind w:left="5580" w:hanging="360"/>
      </w:pPr>
    </w:lvl>
    <w:lvl w:ilvl="5" w:tplc="0416001B" w:tentative="1">
      <w:start w:val="1"/>
      <w:numFmt w:val="lowerRoman"/>
      <w:lvlText w:val="%6."/>
      <w:lvlJc w:val="right"/>
      <w:pPr>
        <w:ind w:left="6300" w:hanging="180"/>
      </w:pPr>
    </w:lvl>
    <w:lvl w:ilvl="6" w:tplc="0416000F" w:tentative="1">
      <w:start w:val="1"/>
      <w:numFmt w:val="decimal"/>
      <w:lvlText w:val="%7."/>
      <w:lvlJc w:val="left"/>
      <w:pPr>
        <w:ind w:left="7020" w:hanging="360"/>
      </w:pPr>
    </w:lvl>
    <w:lvl w:ilvl="7" w:tplc="04160019" w:tentative="1">
      <w:start w:val="1"/>
      <w:numFmt w:val="lowerLetter"/>
      <w:lvlText w:val="%8."/>
      <w:lvlJc w:val="left"/>
      <w:pPr>
        <w:ind w:left="7740" w:hanging="360"/>
      </w:pPr>
    </w:lvl>
    <w:lvl w:ilvl="8" w:tplc="0416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 w15:restartNumberingAfterBreak="0">
    <w:nsid w:val="18C62632"/>
    <w:multiLevelType w:val="multilevel"/>
    <w:tmpl w:val="0C8A4F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17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4F720B53"/>
    <w:multiLevelType w:val="hybridMultilevel"/>
    <w:tmpl w:val="55B68902"/>
    <w:lvl w:ilvl="0" w:tplc="C8505DCC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CE08AC14">
      <w:start w:val="1"/>
      <w:numFmt w:val="decimal"/>
      <w:lvlText w:val="%2."/>
      <w:lvlJc w:val="left"/>
      <w:pPr>
        <w:ind w:left="2561" w:hanging="630"/>
      </w:pPr>
      <w:rPr>
        <w:rFonts w:hint="default"/>
      </w:rPr>
    </w:lvl>
    <w:lvl w:ilvl="2" w:tplc="74B4B544">
      <w:start w:val="1"/>
      <w:numFmt w:val="lowerLetter"/>
      <w:lvlText w:val="%3)"/>
      <w:lvlJc w:val="left"/>
      <w:pPr>
        <w:ind w:left="3191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6D052AB1"/>
    <w:multiLevelType w:val="hybridMultilevel"/>
    <w:tmpl w:val="B0B21D8C"/>
    <w:lvl w:ilvl="0" w:tplc="04160017">
      <w:start w:val="1"/>
      <w:numFmt w:val="lowerLetter"/>
      <w:lvlText w:val="%1)"/>
      <w:lvlJc w:val="left"/>
      <w:pPr>
        <w:ind w:left="1423" w:hanging="360"/>
      </w:pPr>
    </w:lvl>
    <w:lvl w:ilvl="1" w:tplc="04160019" w:tentative="1">
      <w:start w:val="1"/>
      <w:numFmt w:val="lowerLetter"/>
      <w:lvlText w:val="%2."/>
      <w:lvlJc w:val="left"/>
      <w:pPr>
        <w:ind w:left="2143" w:hanging="360"/>
      </w:pPr>
    </w:lvl>
    <w:lvl w:ilvl="2" w:tplc="04160017">
      <w:start w:val="1"/>
      <w:numFmt w:val="lowerLetter"/>
      <w:lvlText w:val="%3)"/>
      <w:lvlJc w:val="left"/>
      <w:pPr>
        <w:ind w:left="2863" w:hanging="180"/>
      </w:pPr>
    </w:lvl>
    <w:lvl w:ilvl="3" w:tplc="0416000F" w:tentative="1">
      <w:start w:val="1"/>
      <w:numFmt w:val="decimal"/>
      <w:lvlText w:val="%4."/>
      <w:lvlJc w:val="left"/>
      <w:pPr>
        <w:ind w:left="3583" w:hanging="360"/>
      </w:pPr>
    </w:lvl>
    <w:lvl w:ilvl="4" w:tplc="04160019" w:tentative="1">
      <w:start w:val="1"/>
      <w:numFmt w:val="lowerLetter"/>
      <w:lvlText w:val="%5."/>
      <w:lvlJc w:val="left"/>
      <w:pPr>
        <w:ind w:left="4303" w:hanging="360"/>
      </w:pPr>
    </w:lvl>
    <w:lvl w:ilvl="5" w:tplc="0416001B" w:tentative="1">
      <w:start w:val="1"/>
      <w:numFmt w:val="lowerRoman"/>
      <w:lvlText w:val="%6."/>
      <w:lvlJc w:val="right"/>
      <w:pPr>
        <w:ind w:left="5023" w:hanging="180"/>
      </w:pPr>
    </w:lvl>
    <w:lvl w:ilvl="6" w:tplc="0416000F" w:tentative="1">
      <w:start w:val="1"/>
      <w:numFmt w:val="decimal"/>
      <w:lvlText w:val="%7."/>
      <w:lvlJc w:val="left"/>
      <w:pPr>
        <w:ind w:left="5743" w:hanging="360"/>
      </w:pPr>
    </w:lvl>
    <w:lvl w:ilvl="7" w:tplc="04160019" w:tentative="1">
      <w:start w:val="1"/>
      <w:numFmt w:val="lowerLetter"/>
      <w:lvlText w:val="%8."/>
      <w:lvlJc w:val="left"/>
      <w:pPr>
        <w:ind w:left="6463" w:hanging="360"/>
      </w:pPr>
    </w:lvl>
    <w:lvl w:ilvl="8" w:tplc="0416001B" w:tentative="1">
      <w:start w:val="1"/>
      <w:numFmt w:val="lowerRoman"/>
      <w:lvlText w:val="%9."/>
      <w:lvlJc w:val="right"/>
      <w:pPr>
        <w:ind w:left="7183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9D"/>
    <w:rsid w:val="00003696"/>
    <w:rsid w:val="00007707"/>
    <w:rsid w:val="00016D3A"/>
    <w:rsid w:val="000222F6"/>
    <w:rsid w:val="0003102C"/>
    <w:rsid w:val="00034B80"/>
    <w:rsid w:val="00080A4F"/>
    <w:rsid w:val="000A2FC2"/>
    <w:rsid w:val="000F334B"/>
    <w:rsid w:val="00113FF3"/>
    <w:rsid w:val="00115476"/>
    <w:rsid w:val="0012139B"/>
    <w:rsid w:val="00132D46"/>
    <w:rsid w:val="0014094A"/>
    <w:rsid w:val="00191DB6"/>
    <w:rsid w:val="00203378"/>
    <w:rsid w:val="00207A0E"/>
    <w:rsid w:val="00231578"/>
    <w:rsid w:val="00244B5B"/>
    <w:rsid w:val="00285EAD"/>
    <w:rsid w:val="00301666"/>
    <w:rsid w:val="0030609C"/>
    <w:rsid w:val="00380580"/>
    <w:rsid w:val="00385930"/>
    <w:rsid w:val="003A68F6"/>
    <w:rsid w:val="003C2A6D"/>
    <w:rsid w:val="003C5B62"/>
    <w:rsid w:val="003D1D23"/>
    <w:rsid w:val="003D3614"/>
    <w:rsid w:val="003F1084"/>
    <w:rsid w:val="003F3B0A"/>
    <w:rsid w:val="00401F5F"/>
    <w:rsid w:val="00405AD4"/>
    <w:rsid w:val="00411721"/>
    <w:rsid w:val="00455764"/>
    <w:rsid w:val="00474FA3"/>
    <w:rsid w:val="004764C3"/>
    <w:rsid w:val="0048134A"/>
    <w:rsid w:val="00484CC9"/>
    <w:rsid w:val="004B275A"/>
    <w:rsid w:val="004D2D6A"/>
    <w:rsid w:val="00505B81"/>
    <w:rsid w:val="00521DA6"/>
    <w:rsid w:val="0055737F"/>
    <w:rsid w:val="00571F8B"/>
    <w:rsid w:val="00576BEF"/>
    <w:rsid w:val="0058153A"/>
    <w:rsid w:val="006056AD"/>
    <w:rsid w:val="006164B1"/>
    <w:rsid w:val="00626622"/>
    <w:rsid w:val="00643A52"/>
    <w:rsid w:val="0069354A"/>
    <w:rsid w:val="006A702A"/>
    <w:rsid w:val="006B4C88"/>
    <w:rsid w:val="006D5C8E"/>
    <w:rsid w:val="0075311A"/>
    <w:rsid w:val="00773A05"/>
    <w:rsid w:val="0077545D"/>
    <w:rsid w:val="00787CEC"/>
    <w:rsid w:val="007944F9"/>
    <w:rsid w:val="007947E3"/>
    <w:rsid w:val="007D3870"/>
    <w:rsid w:val="007E25D0"/>
    <w:rsid w:val="007E2C56"/>
    <w:rsid w:val="007E36CD"/>
    <w:rsid w:val="007E4580"/>
    <w:rsid w:val="007F012C"/>
    <w:rsid w:val="00807B88"/>
    <w:rsid w:val="00816D55"/>
    <w:rsid w:val="00831F7C"/>
    <w:rsid w:val="00836BDC"/>
    <w:rsid w:val="00843299"/>
    <w:rsid w:val="008455F5"/>
    <w:rsid w:val="00884DBE"/>
    <w:rsid w:val="008D3557"/>
    <w:rsid w:val="0090101B"/>
    <w:rsid w:val="00906BFB"/>
    <w:rsid w:val="00915BE6"/>
    <w:rsid w:val="0093276B"/>
    <w:rsid w:val="009337E6"/>
    <w:rsid w:val="00943A01"/>
    <w:rsid w:val="009448D0"/>
    <w:rsid w:val="00945486"/>
    <w:rsid w:val="00946736"/>
    <w:rsid w:val="009571C2"/>
    <w:rsid w:val="009828BA"/>
    <w:rsid w:val="009A4FC5"/>
    <w:rsid w:val="009A7C67"/>
    <w:rsid w:val="009C2864"/>
    <w:rsid w:val="009D7963"/>
    <w:rsid w:val="009E328D"/>
    <w:rsid w:val="009E341C"/>
    <w:rsid w:val="009E3B81"/>
    <w:rsid w:val="009E41E1"/>
    <w:rsid w:val="00A052E2"/>
    <w:rsid w:val="00A068D1"/>
    <w:rsid w:val="00A13859"/>
    <w:rsid w:val="00A148E1"/>
    <w:rsid w:val="00A22FBD"/>
    <w:rsid w:val="00A54008"/>
    <w:rsid w:val="00A66DC7"/>
    <w:rsid w:val="00AB2D4C"/>
    <w:rsid w:val="00B13FCE"/>
    <w:rsid w:val="00B24591"/>
    <w:rsid w:val="00B31793"/>
    <w:rsid w:val="00B32D74"/>
    <w:rsid w:val="00B37D55"/>
    <w:rsid w:val="00B94C17"/>
    <w:rsid w:val="00BE4635"/>
    <w:rsid w:val="00BE6D2B"/>
    <w:rsid w:val="00BF19DB"/>
    <w:rsid w:val="00C003A2"/>
    <w:rsid w:val="00C01E12"/>
    <w:rsid w:val="00C33719"/>
    <w:rsid w:val="00C4088D"/>
    <w:rsid w:val="00C44DD5"/>
    <w:rsid w:val="00C462E5"/>
    <w:rsid w:val="00C80080"/>
    <w:rsid w:val="00C85063"/>
    <w:rsid w:val="00C86D8A"/>
    <w:rsid w:val="00C974B0"/>
    <w:rsid w:val="00CA47FF"/>
    <w:rsid w:val="00CA6A3A"/>
    <w:rsid w:val="00CB7B4F"/>
    <w:rsid w:val="00CC1061"/>
    <w:rsid w:val="00CE1B37"/>
    <w:rsid w:val="00CF2114"/>
    <w:rsid w:val="00D05DFC"/>
    <w:rsid w:val="00D276A5"/>
    <w:rsid w:val="00D33356"/>
    <w:rsid w:val="00D42A9A"/>
    <w:rsid w:val="00D5477D"/>
    <w:rsid w:val="00D65B58"/>
    <w:rsid w:val="00D92C93"/>
    <w:rsid w:val="00DA26C0"/>
    <w:rsid w:val="00DC3E24"/>
    <w:rsid w:val="00DC6125"/>
    <w:rsid w:val="00E01AF2"/>
    <w:rsid w:val="00E022C8"/>
    <w:rsid w:val="00E4098F"/>
    <w:rsid w:val="00E56792"/>
    <w:rsid w:val="00E87001"/>
    <w:rsid w:val="00EA0CB5"/>
    <w:rsid w:val="00ED1843"/>
    <w:rsid w:val="00EE769F"/>
    <w:rsid w:val="00EF437E"/>
    <w:rsid w:val="00F0099E"/>
    <w:rsid w:val="00F019A3"/>
    <w:rsid w:val="00F27A9D"/>
    <w:rsid w:val="00F4421E"/>
    <w:rsid w:val="00F561F7"/>
    <w:rsid w:val="00F82F93"/>
    <w:rsid w:val="00F9551E"/>
    <w:rsid w:val="00FD29C8"/>
    <w:rsid w:val="00FD4DFB"/>
    <w:rsid w:val="00FE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D316BA-7EA2-42E4-B6BE-7DDA892B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a_Normal1"/>
    <w:qFormat/>
    <w:rsid w:val="00F27A9D"/>
    <w:rPr>
      <w:rFonts w:ascii="Century Gothic" w:eastAsia="Times New Roman" w:hAnsi="Century Gothic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27A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27A9D"/>
  </w:style>
  <w:style w:type="paragraph" w:styleId="Rodap">
    <w:name w:val="footer"/>
    <w:basedOn w:val="Normal"/>
    <w:link w:val="RodapChar"/>
    <w:uiPriority w:val="99"/>
    <w:semiHidden/>
    <w:unhideWhenUsed/>
    <w:rsid w:val="00F27A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27A9D"/>
  </w:style>
  <w:style w:type="paragraph" w:customStyle="1" w:styleId="aTIMBRE">
    <w:name w:val="a_TIMBRE"/>
    <w:basedOn w:val="Normal"/>
    <w:link w:val="aTIMBREChar"/>
    <w:qFormat/>
    <w:rsid w:val="00F27A9D"/>
    <w:pPr>
      <w:spacing w:before="120"/>
      <w:jc w:val="center"/>
    </w:pPr>
    <w:rPr>
      <w:b/>
      <w:sz w:val="28"/>
      <w:szCs w:val="28"/>
      <w:lang w:val="pt-PT"/>
    </w:rPr>
  </w:style>
  <w:style w:type="character" w:customStyle="1" w:styleId="aTIMBREChar">
    <w:name w:val="a_TIMBRE Char"/>
    <w:link w:val="aTIMBRE"/>
    <w:rsid w:val="00F27A9D"/>
    <w:rPr>
      <w:rFonts w:ascii="Century Gothic" w:eastAsia="Times New Roman" w:hAnsi="Century Gothic" w:cs="Times New Roman"/>
      <w:b/>
      <w:sz w:val="28"/>
      <w:szCs w:val="28"/>
      <w:lang w:val="pt-PT" w:eastAsia="pt-BR"/>
    </w:rPr>
  </w:style>
  <w:style w:type="paragraph" w:customStyle="1" w:styleId="aPARGRAFO12pt">
    <w:name w:val="a_PARÁGRAFO_12pt"/>
    <w:basedOn w:val="Normal"/>
    <w:link w:val="aPARGRAFO12ptChar"/>
    <w:qFormat/>
    <w:rsid w:val="00F27A9D"/>
    <w:pPr>
      <w:spacing w:before="240"/>
      <w:ind w:firstLine="851"/>
      <w:jc w:val="both"/>
    </w:pPr>
    <w:rPr>
      <w:rFonts w:eastAsia="Arial Unicode MS"/>
    </w:rPr>
  </w:style>
  <w:style w:type="character" w:customStyle="1" w:styleId="aPARGRAFO12ptChar">
    <w:name w:val="a_PARÁGRAFO_12pt Char"/>
    <w:link w:val="aPARGRAFO12pt"/>
    <w:rsid w:val="00F27A9D"/>
    <w:rPr>
      <w:rFonts w:ascii="Century Gothic" w:eastAsia="Arial Unicode MS" w:hAnsi="Century Gothic" w:cs="Times New Roman"/>
      <w:sz w:val="24"/>
      <w:szCs w:val="24"/>
      <w:lang w:eastAsia="pt-BR"/>
    </w:rPr>
  </w:style>
  <w:style w:type="paragraph" w:customStyle="1" w:styleId="aPARGRAFO6pt">
    <w:name w:val="a_PARÁGRAFO_6pt"/>
    <w:basedOn w:val="aPARGRAFO12pt"/>
    <w:link w:val="aPARGRAFO6ptChar"/>
    <w:qFormat/>
    <w:rsid w:val="009C2864"/>
    <w:pPr>
      <w:spacing w:before="120" w:line="360" w:lineRule="auto"/>
    </w:pPr>
  </w:style>
  <w:style w:type="character" w:customStyle="1" w:styleId="aPARGRAFO6ptChar">
    <w:name w:val="a_PARÁGRAFO_6pt Char"/>
    <w:basedOn w:val="aPARGRAFO12ptChar"/>
    <w:link w:val="aPARGRAFO6pt"/>
    <w:rsid w:val="009C2864"/>
    <w:rPr>
      <w:rFonts w:ascii="Century Gothic" w:eastAsia="Arial Unicode MS" w:hAnsi="Century Gothic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9C2864"/>
    <w:pPr>
      <w:jc w:val="both"/>
    </w:pPr>
    <w:rPr>
      <w:rFonts w:ascii="Bookman Old Style" w:hAnsi="Bookman Old Style"/>
    </w:rPr>
  </w:style>
  <w:style w:type="character" w:customStyle="1" w:styleId="CorpodetextoChar">
    <w:name w:val="Corpo de texto Char"/>
    <w:link w:val="Corpodetexto"/>
    <w:rsid w:val="009C2864"/>
    <w:rPr>
      <w:rFonts w:ascii="Bookman Old Style" w:eastAsia="Times New Roman" w:hAnsi="Bookman Old Style" w:cs="Times New Roman"/>
      <w:sz w:val="24"/>
      <w:szCs w:val="24"/>
      <w:lang w:eastAsia="pt-BR"/>
    </w:rPr>
  </w:style>
  <w:style w:type="paragraph" w:customStyle="1" w:styleId="aASSINATURA">
    <w:name w:val="a_ASSINATURA"/>
    <w:basedOn w:val="Normal"/>
    <w:link w:val="aASSINATURAChar"/>
    <w:qFormat/>
    <w:rsid w:val="009C2864"/>
    <w:pPr>
      <w:spacing w:before="240"/>
      <w:jc w:val="center"/>
    </w:pPr>
    <w:rPr>
      <w:b/>
      <w:lang w:val="pt-PT"/>
    </w:rPr>
  </w:style>
  <w:style w:type="character" w:customStyle="1" w:styleId="aASSINATURAChar">
    <w:name w:val="a_ASSINATURA Char"/>
    <w:link w:val="aASSINATURA"/>
    <w:rsid w:val="009C2864"/>
    <w:rPr>
      <w:rFonts w:ascii="Century Gothic" w:eastAsia="Times New Roman" w:hAnsi="Century Gothic" w:cs="Times New Roman"/>
      <w:b/>
      <w:sz w:val="24"/>
      <w:szCs w:val="24"/>
      <w:lang w:val="pt-PT" w:eastAsia="pt-BR"/>
    </w:rPr>
  </w:style>
  <w:style w:type="paragraph" w:customStyle="1" w:styleId="aFORTECENTRALIZADO">
    <w:name w:val="a_FORTE_CENTRALIZADO"/>
    <w:basedOn w:val="aTIMBRE"/>
    <w:link w:val="aFORTECENTRALIZADOChar"/>
    <w:qFormat/>
    <w:rsid w:val="00F0099E"/>
    <w:rPr>
      <w:sz w:val="24"/>
      <w:szCs w:val="24"/>
    </w:rPr>
  </w:style>
  <w:style w:type="character" w:customStyle="1" w:styleId="aFORTECENTRALIZADOChar">
    <w:name w:val="a_FORTE_CENTRALIZADO Char"/>
    <w:link w:val="aFORTECENTRALIZADO"/>
    <w:rsid w:val="00F0099E"/>
    <w:rPr>
      <w:rFonts w:ascii="Century Gothic" w:eastAsia="Times New Roman" w:hAnsi="Century Gothic" w:cs="Times New Roman"/>
      <w:b/>
      <w:sz w:val="24"/>
      <w:szCs w:val="24"/>
      <w:lang w:val="pt-PT"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2FC2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0A2FC2"/>
    <w:rPr>
      <w:rFonts w:ascii="Century Gothic" w:eastAsia="Times New Roman" w:hAnsi="Century Gothic"/>
      <w:sz w:val="24"/>
      <w:szCs w:val="24"/>
    </w:rPr>
  </w:style>
  <w:style w:type="character" w:styleId="Hyperlink">
    <w:name w:val="Hyperlink"/>
    <w:uiPriority w:val="99"/>
    <w:rsid w:val="00CB7B4F"/>
    <w:rPr>
      <w:color w:val="0000FF"/>
      <w:u w:val="single"/>
    </w:rPr>
  </w:style>
  <w:style w:type="paragraph" w:customStyle="1" w:styleId="aNORMALCENTRALIZADO">
    <w:name w:val="a_NORMAL_CENTRALIZADO"/>
    <w:basedOn w:val="Normal"/>
    <w:link w:val="aNORMALCENTRALIZADOChar"/>
    <w:qFormat/>
    <w:rsid w:val="00C462E5"/>
    <w:pPr>
      <w:jc w:val="center"/>
    </w:pPr>
  </w:style>
  <w:style w:type="character" w:customStyle="1" w:styleId="aNORMALCENTRALIZADOChar">
    <w:name w:val="a_NORMAL_CENTRALIZADO Char"/>
    <w:link w:val="aNORMALCENTRALIZADO"/>
    <w:rsid w:val="00C462E5"/>
    <w:rPr>
      <w:rFonts w:ascii="Century Gothic" w:eastAsia="Times New Roman" w:hAnsi="Century Gothic"/>
      <w:sz w:val="24"/>
      <w:szCs w:val="24"/>
    </w:rPr>
  </w:style>
  <w:style w:type="paragraph" w:styleId="PargrafodaLista">
    <w:name w:val="List Paragraph"/>
    <w:basedOn w:val="Normal"/>
    <w:next w:val="Normal"/>
    <w:link w:val="PargrafodaListaChar"/>
    <w:qFormat/>
    <w:rsid w:val="00301666"/>
    <w:pPr>
      <w:ind w:left="708"/>
    </w:pPr>
  </w:style>
  <w:style w:type="character" w:customStyle="1" w:styleId="PargrafodaListaChar">
    <w:name w:val="Parágrafo da Lista Char"/>
    <w:link w:val="PargrafodaLista"/>
    <w:rsid w:val="00301666"/>
    <w:rPr>
      <w:rFonts w:ascii="Century Gothic" w:eastAsia="Times New Roman" w:hAnsi="Century Gothic"/>
      <w:sz w:val="24"/>
      <w:szCs w:val="24"/>
    </w:rPr>
  </w:style>
  <w:style w:type="paragraph" w:customStyle="1" w:styleId="aNORMAL">
    <w:name w:val="a_NORMAL"/>
    <w:basedOn w:val="Normal"/>
    <w:link w:val="aNORMALChar"/>
    <w:qFormat/>
    <w:rsid w:val="00301666"/>
  </w:style>
  <w:style w:type="character" w:customStyle="1" w:styleId="aNORMALChar">
    <w:name w:val="a_NORMAL Char"/>
    <w:link w:val="aNORMAL"/>
    <w:rsid w:val="00301666"/>
    <w:rPr>
      <w:rFonts w:ascii="Century Gothic" w:eastAsia="Times New Roman" w:hAnsi="Century Gothic"/>
      <w:sz w:val="24"/>
      <w:szCs w:val="24"/>
    </w:rPr>
  </w:style>
  <w:style w:type="paragraph" w:styleId="Subttulo">
    <w:name w:val="Subtitle"/>
    <w:basedOn w:val="Normal"/>
    <w:link w:val="SubttuloChar"/>
    <w:qFormat/>
    <w:rsid w:val="00943A01"/>
    <w:pPr>
      <w:jc w:val="center"/>
    </w:pPr>
    <w:rPr>
      <w:b/>
    </w:rPr>
  </w:style>
  <w:style w:type="character" w:customStyle="1" w:styleId="SubttuloChar">
    <w:name w:val="Subtítulo Char"/>
    <w:link w:val="Subttulo"/>
    <w:rsid w:val="00943A01"/>
    <w:rPr>
      <w:rFonts w:ascii="Century Gothic" w:eastAsia="Times New Roman" w:hAnsi="Century Gothic"/>
      <w:b/>
      <w:sz w:val="24"/>
      <w:szCs w:val="24"/>
    </w:rPr>
  </w:style>
  <w:style w:type="paragraph" w:styleId="NormalWeb">
    <w:name w:val="Normal (Web)"/>
    <w:basedOn w:val="Normal"/>
    <w:uiPriority w:val="99"/>
    <w:rsid w:val="007D3870"/>
    <w:pPr>
      <w:spacing w:before="100" w:beforeAutospacing="1" w:after="100" w:afterAutospacing="1"/>
    </w:pPr>
    <w:rPr>
      <w:rFonts w:ascii="Arial Unicode MS" w:eastAsia="Arial Unicode MS" w:hAnsi="Arial Unicode MS" w:cs="Verdana"/>
    </w:rPr>
  </w:style>
  <w:style w:type="table" w:styleId="Tabelacomgrade">
    <w:name w:val="Table Grid"/>
    <w:basedOn w:val="Tabelanormal"/>
    <w:uiPriority w:val="59"/>
    <w:rsid w:val="00F95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E1B3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CE1B3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14DD4-1D39-40D0-BE82-6F10234A0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027373931821</dc:creator>
  <cp:keywords/>
  <cp:lastModifiedBy>Jorge Kimura</cp:lastModifiedBy>
  <cp:revision>2</cp:revision>
  <cp:lastPrinted>2019-04-26T13:46:00Z</cp:lastPrinted>
  <dcterms:created xsi:type="dcterms:W3CDTF">2019-08-19T12:58:00Z</dcterms:created>
  <dcterms:modified xsi:type="dcterms:W3CDTF">2019-08-19T12:58:00Z</dcterms:modified>
</cp:coreProperties>
</file>