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0F3963" w:rsidRDefault="00FB0E4B">
      <w:pPr>
        <w:widowControl w:val="0"/>
        <w:spacing w:before="216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MODELO DE DESPACHO DE PETIÇÃO INICIAL</w:t>
      </w:r>
    </w:p>
    <w:p w14:paraId="00000002" w14:textId="77777777" w:rsidR="000F3963" w:rsidRDefault="00FB0E4B">
      <w:pPr>
        <w:widowControl w:val="0"/>
        <w:spacing w:before="216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EXECUÇÃO FISCAL</w:t>
      </w:r>
    </w:p>
    <w:p w14:paraId="00000003" w14:textId="77777777" w:rsidR="000F3963" w:rsidRDefault="000F3963">
      <w:pPr>
        <w:widowControl w:val="0"/>
        <w:spacing w:before="216" w:line="240" w:lineRule="auto"/>
        <w:jc w:val="center"/>
        <w:rPr>
          <w:sz w:val="28"/>
          <w:szCs w:val="28"/>
        </w:rPr>
      </w:pPr>
    </w:p>
    <w:p w14:paraId="00000004" w14:textId="77777777" w:rsidR="000F3963" w:rsidRDefault="00FB0E4B">
      <w:pPr>
        <w:widowControl w:val="0"/>
        <w:spacing w:before="216"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“CITE-SE o executado para pagar a dívida no prazo de 5 dias com os juros e multa de mora e encargos indicados na Certidão de Dívida Ativa, ou garantir a execução por meio de depósito, fiança ou seguro garantia. Não paga a dívida no prazo supra nem garantid</w:t>
      </w:r>
      <w:r>
        <w:rPr>
          <w:i/>
          <w:sz w:val="28"/>
          <w:szCs w:val="28"/>
        </w:rPr>
        <w:t xml:space="preserve">a a execução, penhore-se tantos quantos bens necessários à satisfação do crédito. Caso o executado não seja localizado, não tenha domicílio certo ou se ocultar, promova-se o arresto de bens. Localizados bens penhoráveis ou promovido o arresto, promovam-se </w:t>
      </w:r>
      <w:r>
        <w:rPr>
          <w:i/>
          <w:sz w:val="28"/>
          <w:szCs w:val="28"/>
        </w:rPr>
        <w:t>a avaliação e o respectivo registro da penhora ou do arresto na forma do art. 14 da LEF.”</w:t>
      </w:r>
    </w:p>
    <w:sectPr w:rsidR="000F3963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963"/>
    <w:rsid w:val="000F3963"/>
    <w:rsid w:val="00FB0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32997F-6E92-4C3A-B2A1-2099AE7D6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555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 Eyer Nakahati</dc:creator>
  <cp:lastModifiedBy>Janis Eyer Nakahati</cp:lastModifiedBy>
  <cp:revision>2</cp:revision>
  <dcterms:created xsi:type="dcterms:W3CDTF">2021-08-17T14:16:00Z</dcterms:created>
  <dcterms:modified xsi:type="dcterms:W3CDTF">2021-08-17T14:16:00Z</dcterms:modified>
</cp:coreProperties>
</file>